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C9" w:rsidRDefault="00D46F4C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i/>
          <w:iCs/>
          <w:sz w:val="22"/>
          <w:szCs w:val="22"/>
        </w:rPr>
        <w:tab/>
        <w:t xml:space="preserve">  </w:t>
      </w:r>
      <w:r w:rsidR="0060550D"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 w:rsidR="0060550D"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 w:rsidR="0060550D"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 w:rsidR="0060550D"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iCs/>
          <w:sz w:val="22"/>
          <w:szCs w:val="22"/>
        </w:rPr>
        <w:tab/>
      </w:r>
      <w:r>
        <w:rPr>
          <w:rFonts w:ascii="Book Antiqua" w:eastAsia="Book Antiqua" w:hAnsi="Book Antiqua" w:cs="Book Antiqua"/>
          <w:i/>
          <w:iCs/>
          <w:sz w:val="22"/>
          <w:szCs w:val="22"/>
        </w:rPr>
        <w:tab/>
        <w:t xml:space="preserve"> </w:t>
      </w:r>
    </w:p>
    <w:p w:rsidR="00750EC9" w:rsidRDefault="00750EC9">
      <w:pPr>
        <w:spacing w:line="200" w:lineRule="atLeast"/>
        <w:rPr>
          <w:rFonts w:ascii="Calibri" w:eastAsia="Calibri" w:hAnsi="Calibri" w:cs="Calibri"/>
          <w:sz w:val="22"/>
          <w:szCs w:val="22"/>
        </w:rPr>
      </w:pPr>
    </w:p>
    <w:p w:rsidR="00750EC9" w:rsidRDefault="00750EC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750EC9" w:rsidRDefault="00750EC9" w:rsidP="00D17D92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750EC9" w:rsidRPr="00C63C0E" w:rsidRDefault="00D46F4C" w:rsidP="00B73044">
      <w:pPr>
        <w:spacing w:line="360" w:lineRule="auto"/>
        <w:jc w:val="center"/>
        <w:rPr>
          <w:rFonts w:ascii="Cambria" w:eastAsia="Helvetica" w:hAnsi="Cambria" w:cs="Helvetica"/>
          <w:b/>
          <w:bCs/>
          <w:sz w:val="30"/>
          <w:szCs w:val="30"/>
        </w:rPr>
      </w:pPr>
      <w:r w:rsidRPr="00C63C0E">
        <w:rPr>
          <w:rFonts w:ascii="Cambria" w:hAnsi="Cambria"/>
          <w:b/>
          <w:bCs/>
          <w:sz w:val="30"/>
          <w:szCs w:val="30"/>
        </w:rPr>
        <w:t>CALL FOR PARTICIPANTS</w:t>
      </w:r>
    </w:p>
    <w:p w:rsidR="00750EC9" w:rsidRPr="00C63C0E" w:rsidRDefault="00B73044" w:rsidP="00A6338F">
      <w:pPr>
        <w:spacing w:line="360" w:lineRule="auto"/>
        <w:rPr>
          <w:rFonts w:ascii="Cambria" w:hAnsi="Cambria"/>
          <w:sz w:val="24"/>
          <w:szCs w:val="24"/>
        </w:rPr>
      </w:pPr>
      <w:r w:rsidRPr="00C63C0E">
        <w:rPr>
          <w:rFonts w:ascii="Cambria" w:eastAsia="Helvetica" w:hAnsi="Cambria" w:cs="Helvetica"/>
          <w:sz w:val="24"/>
          <w:szCs w:val="24"/>
        </w:rPr>
        <w:br/>
      </w:r>
      <w:r w:rsidR="00D46F4C" w:rsidRPr="00C63C0E">
        <w:rPr>
          <w:rFonts w:ascii="Cambria" w:hAnsi="Cambria"/>
          <w:sz w:val="24"/>
          <w:szCs w:val="24"/>
        </w:rPr>
        <w:t>Dear candidates,</w:t>
      </w:r>
    </w:p>
    <w:p w:rsidR="00B73044" w:rsidRPr="00C63C0E" w:rsidRDefault="00B73044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750EC9" w:rsidRPr="00C63C0E" w:rsidRDefault="00B73044" w:rsidP="00A633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  <w:proofErr w:type="gramStart"/>
      <w:r w:rsidRPr="004D4DD0">
        <w:rPr>
          <w:rFonts w:ascii="Cambria" w:hAnsi="Cambria"/>
          <w:b/>
          <w:i/>
          <w:iCs/>
          <w:color w:val="008000"/>
          <w:sz w:val="24"/>
          <w:szCs w:val="24"/>
        </w:rPr>
        <w:t>A good(s) life.</w:t>
      </w:r>
      <w:proofErr w:type="gramEnd"/>
      <w:r w:rsidRPr="004D4DD0">
        <w:rPr>
          <w:rFonts w:ascii="Cambria" w:hAnsi="Cambria"/>
          <w:b/>
          <w:i/>
          <w:iCs/>
          <w:color w:val="008000"/>
          <w:sz w:val="24"/>
          <w:szCs w:val="24"/>
        </w:rPr>
        <w:t xml:space="preserve"> Chances and reality of a Civil Economy</w:t>
      </w:r>
      <w:r w:rsidR="00C63C0E" w:rsidRPr="00C63C0E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="00C63C0E" w:rsidRPr="00C63C0E">
        <w:rPr>
          <w:rFonts w:ascii="Cambria" w:hAnsi="Cambria"/>
          <w:iCs/>
          <w:sz w:val="24"/>
          <w:szCs w:val="24"/>
        </w:rPr>
        <w:t>(AGL</w:t>
      </w:r>
      <w:proofErr w:type="gramStart"/>
      <w:r w:rsidR="00C63C0E" w:rsidRPr="00C63C0E">
        <w:rPr>
          <w:rFonts w:ascii="Cambria" w:hAnsi="Cambria"/>
          <w:iCs/>
          <w:sz w:val="24"/>
          <w:szCs w:val="24"/>
        </w:rPr>
        <w:t xml:space="preserve">) </w:t>
      </w:r>
      <w:r w:rsidRPr="00C63C0E">
        <w:rPr>
          <w:rFonts w:ascii="Cambria" w:hAnsi="Cambria"/>
          <w:i/>
          <w:iCs/>
          <w:sz w:val="24"/>
          <w:szCs w:val="24"/>
        </w:rPr>
        <w:t xml:space="preserve"> </w:t>
      </w:r>
      <w:r w:rsidR="00D46F4C" w:rsidRPr="00C63C0E">
        <w:rPr>
          <w:rFonts w:ascii="Cambria" w:hAnsi="Cambria"/>
          <w:sz w:val="24"/>
          <w:szCs w:val="24"/>
        </w:rPr>
        <w:t>is</w:t>
      </w:r>
      <w:proofErr w:type="gramEnd"/>
      <w:r w:rsidR="00D46F4C" w:rsidRPr="00C63C0E">
        <w:rPr>
          <w:rFonts w:ascii="Cambria" w:hAnsi="Cambria"/>
          <w:sz w:val="24"/>
          <w:szCs w:val="24"/>
        </w:rPr>
        <w:t xml:space="preserve"> a Youth Exchange funded by the European Union in which you can have the chance to meet many young</w:t>
      </w:r>
      <w:r w:rsidR="00D46F4C" w:rsidRPr="00C63C0E">
        <w:rPr>
          <w:rFonts w:ascii="Cambria" w:hAnsi="Cambria"/>
          <w:sz w:val="24"/>
          <w:szCs w:val="24"/>
          <w:lang w:val="en-GB"/>
        </w:rPr>
        <w:t xml:space="preserve"> people</w:t>
      </w:r>
      <w:r w:rsidR="00D46F4C" w:rsidRPr="00C63C0E">
        <w:rPr>
          <w:rFonts w:ascii="Cambria" w:hAnsi="Cambria"/>
          <w:sz w:val="24"/>
          <w:szCs w:val="24"/>
        </w:rPr>
        <w:t xml:space="preserve"> from other European countries and to debate</w:t>
      </w:r>
      <w:r w:rsidR="00A6338F">
        <w:rPr>
          <w:rFonts w:ascii="Cambria" w:hAnsi="Cambria"/>
          <w:sz w:val="24"/>
          <w:szCs w:val="24"/>
        </w:rPr>
        <w:t xml:space="preserve"> with them about the topic of </w:t>
      </w:r>
      <w:r w:rsidR="00D46F4C" w:rsidRPr="00C63C0E">
        <w:rPr>
          <w:rFonts w:ascii="Cambria" w:hAnsi="Cambria"/>
          <w:sz w:val="24"/>
          <w:szCs w:val="24"/>
          <w:u w:val="single"/>
        </w:rPr>
        <w:t>environmentally sustainable entrepreneurship</w:t>
      </w:r>
      <w:r w:rsidR="00D46F4C" w:rsidRPr="00C63C0E">
        <w:rPr>
          <w:rFonts w:ascii="Cambria" w:hAnsi="Cambria"/>
          <w:sz w:val="24"/>
          <w:szCs w:val="24"/>
        </w:rPr>
        <w:t>.</w:t>
      </w:r>
    </w:p>
    <w:p w:rsidR="00750EC9" w:rsidRPr="00C63C0E" w:rsidRDefault="00750EC9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750EC9" w:rsidRPr="00C63C0E" w:rsidRDefault="00D46F4C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  <w:r w:rsidRPr="00C63C0E">
        <w:rPr>
          <w:rFonts w:ascii="Cambria" w:hAnsi="Cambria"/>
          <w:sz w:val="24"/>
          <w:szCs w:val="24"/>
        </w:rPr>
        <w:t xml:space="preserve">The Youth Exchange is organized by </w:t>
      </w:r>
      <w:proofErr w:type="spellStart"/>
      <w:r w:rsidRPr="00C63C0E">
        <w:rPr>
          <w:rFonts w:ascii="Cambria" w:hAnsi="Cambria"/>
          <w:b/>
          <w:bCs/>
          <w:sz w:val="24"/>
          <w:szCs w:val="24"/>
        </w:rPr>
        <w:t>Legambiente</w:t>
      </w:r>
      <w:proofErr w:type="spellEnd"/>
      <w:r w:rsidR="00B73044" w:rsidRPr="00C63C0E">
        <w:rPr>
          <w:rFonts w:ascii="Cambria" w:hAnsi="Cambria"/>
          <w:b/>
          <w:sz w:val="24"/>
          <w:szCs w:val="24"/>
        </w:rPr>
        <w:t xml:space="preserve">, </w:t>
      </w:r>
      <w:r w:rsidRPr="00C63C0E">
        <w:rPr>
          <w:rFonts w:ascii="Cambria" w:hAnsi="Cambria"/>
          <w:sz w:val="24"/>
          <w:szCs w:val="24"/>
        </w:rPr>
        <w:t>an Italian non-profit association born in 1980.</w:t>
      </w:r>
      <w:r w:rsidRPr="00C63C0E">
        <w:rPr>
          <w:rFonts w:ascii="Cambria" w:hAnsi="Cambria"/>
          <w:sz w:val="24"/>
          <w:szCs w:val="24"/>
          <w:lang w:val="en-GB"/>
        </w:rPr>
        <w:t xml:space="preserve"> </w:t>
      </w:r>
      <w:r w:rsidR="00B6734B">
        <w:rPr>
          <w:rFonts w:ascii="Cambria" w:hAnsi="Cambria"/>
          <w:sz w:val="24"/>
          <w:szCs w:val="24"/>
        </w:rPr>
        <w:t>Its mission</w:t>
      </w:r>
      <w:r w:rsidRPr="00C63C0E">
        <w:rPr>
          <w:rFonts w:ascii="Cambria" w:hAnsi="Cambria"/>
          <w:sz w:val="24"/>
          <w:szCs w:val="24"/>
        </w:rPr>
        <w:t xml:space="preserve"> is to make environmental culture the centre of a new kind of development and diffused well-being. Important values for the association are</w:t>
      </w:r>
      <w:r w:rsidR="00B73044" w:rsidRPr="00C63C0E">
        <w:rPr>
          <w:rFonts w:ascii="Cambria" w:hAnsi="Cambria"/>
          <w:sz w:val="24"/>
          <w:szCs w:val="24"/>
        </w:rPr>
        <w:t>:</w:t>
      </w:r>
      <w:r w:rsidRPr="00C63C0E">
        <w:rPr>
          <w:rFonts w:ascii="Cambria" w:hAnsi="Cambria"/>
          <w:sz w:val="24"/>
          <w:szCs w:val="24"/>
        </w:rPr>
        <w:t xml:space="preserve"> the impro</w:t>
      </w:r>
      <w:r w:rsidR="00B73044" w:rsidRPr="00C63C0E">
        <w:rPr>
          <w:rFonts w:ascii="Cambria" w:hAnsi="Cambria"/>
          <w:sz w:val="24"/>
          <w:szCs w:val="24"/>
        </w:rPr>
        <w:t>vement of environmental quality;</w:t>
      </w:r>
      <w:r w:rsidRPr="00C63C0E">
        <w:rPr>
          <w:rFonts w:ascii="Cambria" w:hAnsi="Cambria"/>
          <w:sz w:val="24"/>
          <w:szCs w:val="24"/>
        </w:rPr>
        <w:t xml:space="preserve"> the fight</w:t>
      </w:r>
      <w:r w:rsidR="00B73044" w:rsidRPr="00C63C0E">
        <w:rPr>
          <w:rFonts w:ascii="Cambria" w:hAnsi="Cambria"/>
          <w:sz w:val="24"/>
          <w:szCs w:val="24"/>
        </w:rPr>
        <w:t xml:space="preserve"> against all forms of pollution;</w:t>
      </w:r>
      <w:r w:rsidRPr="00C63C0E">
        <w:rPr>
          <w:rFonts w:ascii="Cambria" w:hAnsi="Cambria"/>
          <w:sz w:val="24"/>
          <w:szCs w:val="24"/>
        </w:rPr>
        <w:t xml:space="preserve"> a wise use of natural reso</w:t>
      </w:r>
      <w:r w:rsidR="00B73044" w:rsidRPr="00C63C0E">
        <w:rPr>
          <w:rFonts w:ascii="Cambria" w:hAnsi="Cambria"/>
          <w:sz w:val="24"/>
          <w:szCs w:val="24"/>
        </w:rPr>
        <w:t>urces;</w:t>
      </w:r>
      <w:r w:rsidRPr="00C63C0E">
        <w:rPr>
          <w:rFonts w:ascii="Cambria" w:hAnsi="Cambria"/>
          <w:sz w:val="24"/>
          <w:szCs w:val="24"/>
        </w:rPr>
        <w:t xml:space="preserve"> the </w:t>
      </w:r>
      <w:r w:rsidR="00B73044" w:rsidRPr="00C63C0E">
        <w:rPr>
          <w:rFonts w:ascii="Cambria" w:hAnsi="Cambria"/>
          <w:sz w:val="24"/>
          <w:szCs w:val="24"/>
        </w:rPr>
        <w:t>creation</w:t>
      </w:r>
      <w:r w:rsidRPr="00C63C0E">
        <w:rPr>
          <w:rFonts w:ascii="Cambria" w:hAnsi="Cambria"/>
          <w:sz w:val="24"/>
          <w:szCs w:val="24"/>
        </w:rPr>
        <w:t xml:space="preserve"> of a more balanced relationship between human beings and the nature.</w:t>
      </w:r>
    </w:p>
    <w:p w:rsidR="00750EC9" w:rsidRPr="00C63C0E" w:rsidRDefault="00750EC9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750EC9" w:rsidRPr="00C63C0E" w:rsidRDefault="00D46F4C" w:rsidP="00A6338F">
      <w:pPr>
        <w:spacing w:line="360" w:lineRule="auto"/>
        <w:rPr>
          <w:rFonts w:ascii="Cambria" w:hAnsi="Cambria"/>
          <w:sz w:val="24"/>
          <w:szCs w:val="24"/>
        </w:rPr>
      </w:pPr>
      <w:r w:rsidRPr="00C63C0E">
        <w:rPr>
          <w:rFonts w:ascii="Cambria" w:hAnsi="Cambria"/>
          <w:sz w:val="24"/>
          <w:szCs w:val="24"/>
        </w:rPr>
        <w:t xml:space="preserve">The idea that we would like to convey through this Youth Exchange is that </w:t>
      </w:r>
      <w:r w:rsidRPr="00C63C0E">
        <w:rPr>
          <w:rFonts w:ascii="Cambria" w:hAnsi="Cambria"/>
          <w:b/>
          <w:sz w:val="24"/>
          <w:szCs w:val="24"/>
        </w:rPr>
        <w:t>a different way to make business is really possible</w:t>
      </w:r>
      <w:r w:rsidRPr="00C63C0E">
        <w:rPr>
          <w:rFonts w:ascii="Cambria" w:hAnsi="Cambria"/>
          <w:sz w:val="24"/>
          <w:szCs w:val="24"/>
        </w:rPr>
        <w:t xml:space="preserve"> and we would like to help the young people to see how this could be </w:t>
      </w:r>
      <w:r w:rsidRPr="00C63C0E">
        <w:rPr>
          <w:rFonts w:ascii="Cambria" w:hAnsi="Cambria"/>
          <w:sz w:val="24"/>
          <w:szCs w:val="24"/>
          <w:lang w:val="en-GB"/>
        </w:rPr>
        <w:t>achievable</w:t>
      </w:r>
      <w:r w:rsidRPr="00C63C0E">
        <w:rPr>
          <w:rFonts w:ascii="Cambria" w:hAnsi="Cambria"/>
          <w:sz w:val="24"/>
          <w:szCs w:val="24"/>
        </w:rPr>
        <w:t xml:space="preserve"> and to stimulate an entrepreneurship in line with the environmental sustainability values.</w:t>
      </w:r>
    </w:p>
    <w:p w:rsidR="00B73044" w:rsidRPr="00C63C0E" w:rsidRDefault="00B73044" w:rsidP="00A6338F">
      <w:pPr>
        <w:spacing w:line="360" w:lineRule="auto"/>
        <w:rPr>
          <w:rFonts w:ascii="Cambria" w:hAnsi="Cambria"/>
          <w:sz w:val="24"/>
          <w:szCs w:val="24"/>
        </w:rPr>
      </w:pPr>
    </w:p>
    <w:p w:rsidR="00B73044" w:rsidRPr="00C63C0E" w:rsidRDefault="00B73044" w:rsidP="00A6338F">
      <w:pPr>
        <w:spacing w:line="360" w:lineRule="auto"/>
        <w:rPr>
          <w:rFonts w:ascii="Cambria" w:eastAsia="Helvetica" w:hAnsi="Cambria" w:cs="Helvetica"/>
          <w:sz w:val="24"/>
          <w:szCs w:val="24"/>
          <w:lang w:val="en-GB"/>
        </w:rPr>
      </w:pPr>
      <w:r w:rsidRPr="00C63C0E">
        <w:rPr>
          <w:rFonts w:ascii="Cambria" w:hAnsi="Cambria"/>
          <w:sz w:val="24"/>
          <w:szCs w:val="24"/>
          <w:lang w:val="en-GB"/>
        </w:rPr>
        <w:t xml:space="preserve">AGL will take place in </w:t>
      </w:r>
      <w:proofErr w:type="spellStart"/>
      <w:r w:rsidRPr="00C63C0E">
        <w:rPr>
          <w:rFonts w:ascii="Cambria" w:hAnsi="Cambria"/>
          <w:b/>
          <w:sz w:val="24"/>
          <w:szCs w:val="24"/>
          <w:lang w:val="en-GB"/>
        </w:rPr>
        <w:t>Galbiate</w:t>
      </w:r>
      <w:proofErr w:type="spellEnd"/>
      <w:r w:rsidRPr="00C63C0E">
        <w:rPr>
          <w:rFonts w:ascii="Cambria" w:hAnsi="Cambria"/>
          <w:b/>
          <w:sz w:val="24"/>
          <w:szCs w:val="24"/>
          <w:lang w:val="en-GB"/>
        </w:rPr>
        <w:t>, Lecco (LC)</w:t>
      </w:r>
      <w:r w:rsidRPr="00C63C0E">
        <w:rPr>
          <w:rFonts w:ascii="Cambria" w:hAnsi="Cambria"/>
          <w:sz w:val="24"/>
          <w:szCs w:val="24"/>
          <w:lang w:val="en-GB"/>
        </w:rPr>
        <w:t>,</w:t>
      </w:r>
      <w:r w:rsidRPr="00C63C0E">
        <w:rPr>
          <w:rFonts w:ascii="Cambria" w:hAnsi="Cambria"/>
          <w:b/>
          <w:sz w:val="24"/>
          <w:szCs w:val="24"/>
          <w:lang w:val="en-GB"/>
        </w:rPr>
        <w:t xml:space="preserve"> Italy</w:t>
      </w:r>
      <w:r w:rsidRPr="00C63C0E">
        <w:rPr>
          <w:rFonts w:ascii="Cambria" w:eastAsia="Helvetica" w:hAnsi="Cambria" w:cs="Helvetica"/>
          <w:sz w:val="24"/>
          <w:szCs w:val="24"/>
          <w:lang w:val="en-GB"/>
        </w:rPr>
        <w:t xml:space="preserve">, </w:t>
      </w:r>
      <w:r w:rsidRPr="00C63C0E">
        <w:rPr>
          <w:rFonts w:ascii="Cambria" w:hAnsi="Cambria"/>
          <w:b/>
          <w:sz w:val="24"/>
          <w:szCs w:val="24"/>
        </w:rPr>
        <w:t xml:space="preserve">from </w:t>
      </w:r>
      <w:r w:rsidR="00C63C0E" w:rsidRPr="00C63C0E">
        <w:rPr>
          <w:rFonts w:ascii="Cambria" w:hAnsi="Cambria"/>
          <w:b/>
          <w:sz w:val="24"/>
          <w:szCs w:val="24"/>
        </w:rPr>
        <w:t>August</w:t>
      </w:r>
      <w:r w:rsidR="00C63C0E" w:rsidRPr="00C63C0E">
        <w:rPr>
          <w:rFonts w:ascii="Cambria" w:hAnsi="Cambria"/>
          <w:b/>
          <w:sz w:val="24"/>
          <w:szCs w:val="24"/>
          <w:lang w:val="en-GB"/>
        </w:rPr>
        <w:t xml:space="preserve"> </w:t>
      </w:r>
      <w:r w:rsidRPr="00C63C0E">
        <w:rPr>
          <w:rFonts w:ascii="Cambria" w:hAnsi="Cambria"/>
          <w:b/>
          <w:sz w:val="24"/>
          <w:szCs w:val="24"/>
          <w:lang w:val="en-GB"/>
        </w:rPr>
        <w:t>23</w:t>
      </w:r>
      <w:r w:rsidRPr="00C63C0E">
        <w:rPr>
          <w:rFonts w:ascii="Cambria" w:hAnsi="Cambria"/>
          <w:b/>
          <w:sz w:val="24"/>
          <w:szCs w:val="24"/>
          <w:vertAlign w:val="superscript"/>
          <w:lang w:val="en-GB"/>
        </w:rPr>
        <w:t>nd</w:t>
      </w:r>
      <w:r w:rsidRPr="00C63C0E">
        <w:rPr>
          <w:rFonts w:ascii="Cambria" w:hAnsi="Cambria"/>
          <w:b/>
          <w:sz w:val="24"/>
          <w:szCs w:val="24"/>
        </w:rPr>
        <w:t xml:space="preserve"> to </w:t>
      </w:r>
      <w:proofErr w:type="gramStart"/>
      <w:r w:rsidR="00C63C0E" w:rsidRPr="00C63C0E">
        <w:rPr>
          <w:rFonts w:ascii="Cambria" w:hAnsi="Cambria"/>
          <w:b/>
          <w:sz w:val="24"/>
          <w:szCs w:val="24"/>
        </w:rPr>
        <w:t xml:space="preserve">August  </w:t>
      </w:r>
      <w:r w:rsidRPr="00C63C0E">
        <w:rPr>
          <w:rFonts w:ascii="Cambria" w:hAnsi="Cambria"/>
          <w:b/>
          <w:sz w:val="24"/>
          <w:szCs w:val="24"/>
        </w:rPr>
        <w:t>31</w:t>
      </w:r>
      <w:r w:rsidRPr="00C63C0E">
        <w:rPr>
          <w:rFonts w:ascii="Cambria" w:hAnsi="Cambria"/>
          <w:b/>
          <w:sz w:val="24"/>
          <w:szCs w:val="24"/>
          <w:vertAlign w:val="superscript"/>
        </w:rPr>
        <w:t>st</w:t>
      </w:r>
      <w:proofErr w:type="gramEnd"/>
      <w:r w:rsidR="00C63C0E" w:rsidRPr="00C63C0E">
        <w:rPr>
          <w:rFonts w:ascii="Cambria" w:hAnsi="Cambria"/>
          <w:b/>
          <w:sz w:val="24"/>
          <w:szCs w:val="24"/>
        </w:rPr>
        <w:t xml:space="preserve">, </w:t>
      </w:r>
      <w:r w:rsidRPr="00C63C0E">
        <w:rPr>
          <w:rFonts w:ascii="Cambria" w:hAnsi="Cambria"/>
          <w:b/>
          <w:sz w:val="24"/>
          <w:szCs w:val="24"/>
          <w:lang w:val="en-GB"/>
        </w:rPr>
        <w:t>2018</w:t>
      </w:r>
      <w:r w:rsidRPr="00C63C0E">
        <w:rPr>
          <w:rFonts w:ascii="Cambria" w:hAnsi="Cambria"/>
          <w:sz w:val="24"/>
          <w:szCs w:val="24"/>
          <w:lang w:val="en-GB"/>
        </w:rPr>
        <w:t>.</w:t>
      </w:r>
    </w:p>
    <w:p w:rsidR="00B73044" w:rsidRPr="00C63C0E" w:rsidRDefault="00B73044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B73044" w:rsidRPr="00C63C0E" w:rsidRDefault="00B73044" w:rsidP="00A6338F">
      <w:pPr>
        <w:spacing w:line="360" w:lineRule="auto"/>
        <w:rPr>
          <w:rStyle w:val="NessunoA"/>
          <w:rFonts w:ascii="Cambria" w:hAnsi="Cambria"/>
          <w:sz w:val="24"/>
          <w:szCs w:val="24"/>
        </w:rPr>
      </w:pPr>
      <w:r w:rsidRPr="00C63C0E">
        <w:rPr>
          <w:rStyle w:val="NessunoA"/>
          <w:rFonts w:ascii="Cambria" w:hAnsi="Cambria"/>
          <w:sz w:val="24"/>
          <w:szCs w:val="24"/>
        </w:rPr>
        <w:t xml:space="preserve">The selected venue will be </w:t>
      </w:r>
      <w:proofErr w:type="spellStart"/>
      <w:r w:rsidRPr="00C63C0E">
        <w:rPr>
          <w:rStyle w:val="NessunoA"/>
          <w:rFonts w:ascii="Cambria" w:hAnsi="Cambria"/>
          <w:b/>
          <w:sz w:val="24"/>
          <w:szCs w:val="24"/>
        </w:rPr>
        <w:t>Ostello</w:t>
      </w:r>
      <w:proofErr w:type="spellEnd"/>
      <w:r w:rsidRPr="00C63C0E">
        <w:rPr>
          <w:rStyle w:val="NessunoA"/>
          <w:rFonts w:ascii="Cambria" w:hAnsi="Cambria"/>
          <w:b/>
          <w:sz w:val="24"/>
          <w:szCs w:val="24"/>
        </w:rPr>
        <w:t xml:space="preserve"> Parco Monte </w:t>
      </w:r>
      <w:proofErr w:type="spellStart"/>
      <w:r w:rsidRPr="00C63C0E">
        <w:rPr>
          <w:rStyle w:val="NessunoA"/>
          <w:rFonts w:ascii="Cambria" w:hAnsi="Cambria"/>
          <w:b/>
          <w:sz w:val="24"/>
          <w:szCs w:val="24"/>
        </w:rPr>
        <w:t>Barro</w:t>
      </w:r>
      <w:proofErr w:type="spellEnd"/>
      <w:r w:rsidRPr="00C63C0E">
        <w:rPr>
          <w:rStyle w:val="NessunoA"/>
          <w:rFonts w:ascii="Cambria" w:hAnsi="Cambria"/>
          <w:sz w:val="24"/>
          <w:szCs w:val="24"/>
        </w:rPr>
        <w:t xml:space="preserve">, an eco-hostel led by </w:t>
      </w:r>
      <w:proofErr w:type="spellStart"/>
      <w:r w:rsidRPr="00C63C0E">
        <w:rPr>
          <w:rStyle w:val="NessunoA"/>
          <w:rFonts w:ascii="Cambria" w:hAnsi="Cambria"/>
          <w:sz w:val="24"/>
          <w:szCs w:val="24"/>
        </w:rPr>
        <w:t>Legambiente</w:t>
      </w:r>
      <w:proofErr w:type="spellEnd"/>
      <w:r w:rsidRPr="00C63C0E">
        <w:rPr>
          <w:rStyle w:val="NessunoA"/>
          <w:rFonts w:ascii="Cambria" w:hAnsi="Cambria"/>
          <w:sz w:val="24"/>
          <w:szCs w:val="24"/>
        </w:rPr>
        <w:t xml:space="preserve"> Lecco itself, which has already successfully hosted other similar Exchanges in recent years.</w:t>
      </w:r>
    </w:p>
    <w:p w:rsidR="00B73044" w:rsidRPr="00C63C0E" w:rsidRDefault="00B73044" w:rsidP="00A6338F">
      <w:pPr>
        <w:spacing w:line="360" w:lineRule="auto"/>
        <w:rPr>
          <w:rStyle w:val="NessunoA"/>
          <w:rFonts w:ascii="Cambria" w:hAnsi="Cambria"/>
          <w:sz w:val="24"/>
          <w:szCs w:val="24"/>
        </w:rPr>
      </w:pPr>
      <w:r w:rsidRPr="00C63C0E">
        <w:rPr>
          <w:rStyle w:val="NessunoA"/>
          <w:rFonts w:ascii="Cambria" w:hAnsi="Cambria"/>
          <w:sz w:val="24"/>
          <w:szCs w:val="24"/>
        </w:rPr>
        <w:t xml:space="preserve">The </w:t>
      </w:r>
      <w:proofErr w:type="spellStart"/>
      <w:r w:rsidRPr="00C63C0E">
        <w:rPr>
          <w:rStyle w:val="NessunoA"/>
          <w:rFonts w:ascii="Cambria" w:hAnsi="Cambria"/>
          <w:sz w:val="24"/>
          <w:szCs w:val="24"/>
        </w:rPr>
        <w:t>Ostello</w:t>
      </w:r>
      <w:proofErr w:type="spellEnd"/>
      <w:r w:rsidRPr="00C63C0E">
        <w:rPr>
          <w:rStyle w:val="NessunoA"/>
          <w:rFonts w:ascii="Cambria" w:hAnsi="Cambria"/>
          <w:sz w:val="24"/>
          <w:szCs w:val="24"/>
        </w:rPr>
        <w:t xml:space="preserve"> will act as both the venue and a real-life example of the topic at hand, being a </w:t>
      </w:r>
      <w:proofErr w:type="gramStart"/>
      <w:r w:rsidRPr="00C63C0E">
        <w:rPr>
          <w:rStyle w:val="NessunoA"/>
          <w:rFonts w:ascii="Cambria" w:hAnsi="Cambria"/>
          <w:sz w:val="24"/>
          <w:szCs w:val="24"/>
        </w:rPr>
        <w:t>sustainable</w:t>
      </w:r>
      <w:proofErr w:type="gramEnd"/>
      <w:r w:rsidRPr="00C63C0E">
        <w:rPr>
          <w:rStyle w:val="NessunoA"/>
          <w:rFonts w:ascii="Cambria" w:hAnsi="Cambria"/>
          <w:sz w:val="24"/>
          <w:szCs w:val="24"/>
        </w:rPr>
        <w:t xml:space="preserve"> enterprise located in Monte </w:t>
      </w:r>
      <w:proofErr w:type="spellStart"/>
      <w:r w:rsidRPr="00C63C0E">
        <w:rPr>
          <w:rStyle w:val="NessunoA"/>
          <w:rFonts w:ascii="Cambria" w:hAnsi="Cambria"/>
          <w:sz w:val="24"/>
          <w:szCs w:val="24"/>
        </w:rPr>
        <w:t>Barro</w:t>
      </w:r>
      <w:proofErr w:type="spellEnd"/>
      <w:r w:rsidRPr="00C63C0E">
        <w:rPr>
          <w:rStyle w:val="NessunoA"/>
          <w:rFonts w:ascii="Cambria" w:hAnsi="Cambria"/>
          <w:sz w:val="24"/>
          <w:szCs w:val="24"/>
        </w:rPr>
        <w:t xml:space="preserve"> Regional Park. </w:t>
      </w:r>
    </w:p>
    <w:p w:rsidR="00B73044" w:rsidRPr="00C63C0E" w:rsidRDefault="00B73044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D17D92" w:rsidRDefault="00D17D92" w:rsidP="00A6338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D17D92" w:rsidRDefault="00D17D92" w:rsidP="00A6338F">
      <w:pPr>
        <w:spacing w:line="360" w:lineRule="auto"/>
        <w:rPr>
          <w:rFonts w:ascii="Cambria" w:hAnsi="Cambria"/>
          <w:sz w:val="24"/>
          <w:szCs w:val="24"/>
        </w:rPr>
      </w:pPr>
    </w:p>
    <w:p w:rsidR="00D17D92" w:rsidRDefault="00D17D92" w:rsidP="00A6338F">
      <w:pPr>
        <w:spacing w:line="360" w:lineRule="auto"/>
        <w:rPr>
          <w:rFonts w:ascii="Cambria" w:hAnsi="Cambria"/>
          <w:sz w:val="24"/>
          <w:szCs w:val="24"/>
        </w:rPr>
      </w:pPr>
    </w:p>
    <w:p w:rsidR="00D17D92" w:rsidRDefault="00D17D92" w:rsidP="00A6338F">
      <w:pPr>
        <w:spacing w:line="360" w:lineRule="auto"/>
        <w:rPr>
          <w:rFonts w:ascii="Cambria" w:hAnsi="Cambria"/>
          <w:sz w:val="24"/>
          <w:szCs w:val="24"/>
        </w:rPr>
      </w:pPr>
    </w:p>
    <w:p w:rsidR="00D17D92" w:rsidRDefault="00D17D92" w:rsidP="00A6338F">
      <w:pPr>
        <w:spacing w:line="360" w:lineRule="auto"/>
        <w:rPr>
          <w:rFonts w:ascii="Cambria" w:hAnsi="Cambria"/>
          <w:sz w:val="24"/>
          <w:szCs w:val="24"/>
        </w:rPr>
      </w:pPr>
    </w:p>
    <w:p w:rsidR="00D17D92" w:rsidRDefault="00B6734B" w:rsidP="00A6338F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project will be joined by</w:t>
      </w:r>
      <w:r w:rsidR="00B73044" w:rsidRPr="00C63C0E">
        <w:rPr>
          <w:rFonts w:ascii="Cambria" w:hAnsi="Cambria"/>
          <w:sz w:val="24"/>
          <w:szCs w:val="24"/>
        </w:rPr>
        <w:t xml:space="preserve"> youngsters from Italy, </w:t>
      </w:r>
      <w:r w:rsidR="00C63C0E" w:rsidRPr="00C63C0E">
        <w:rPr>
          <w:rFonts w:ascii="Cambria" w:hAnsi="Cambria"/>
          <w:sz w:val="24"/>
          <w:szCs w:val="24"/>
          <w:lang w:val="en-GB"/>
        </w:rPr>
        <w:t>France</w:t>
      </w:r>
      <w:r w:rsidR="00B73044" w:rsidRPr="00C63C0E">
        <w:rPr>
          <w:rFonts w:ascii="Cambria" w:hAnsi="Cambria"/>
          <w:sz w:val="24"/>
          <w:szCs w:val="24"/>
        </w:rPr>
        <w:t xml:space="preserve">, </w:t>
      </w:r>
      <w:r w:rsidR="00C63C0E" w:rsidRPr="00C63C0E">
        <w:rPr>
          <w:rFonts w:ascii="Cambria" w:hAnsi="Cambria"/>
          <w:sz w:val="24"/>
          <w:szCs w:val="24"/>
        </w:rPr>
        <w:t xml:space="preserve">Serbia and Czech Republic. </w:t>
      </w:r>
      <w:r w:rsidR="00B73044" w:rsidRPr="00C63C0E">
        <w:rPr>
          <w:rFonts w:ascii="Cambria" w:hAnsi="Cambria"/>
          <w:sz w:val="24"/>
          <w:szCs w:val="24"/>
        </w:rPr>
        <w:t xml:space="preserve">Each national group will be composed of </w:t>
      </w:r>
      <w:r w:rsidR="00B73044" w:rsidRPr="00C63C0E">
        <w:rPr>
          <w:rFonts w:ascii="Cambria" w:hAnsi="Cambria"/>
          <w:b/>
          <w:sz w:val="24"/>
          <w:szCs w:val="24"/>
        </w:rPr>
        <w:t>6 people</w:t>
      </w:r>
      <w:r w:rsidR="00C63C0E" w:rsidRPr="00C63C0E">
        <w:rPr>
          <w:rFonts w:ascii="Cambria" w:hAnsi="Cambria"/>
          <w:sz w:val="24"/>
          <w:szCs w:val="24"/>
        </w:rPr>
        <w:t>, for a total of</w:t>
      </w:r>
      <w:r w:rsidR="00B73044" w:rsidRPr="00C63C0E">
        <w:rPr>
          <w:rFonts w:ascii="Cambria" w:hAnsi="Cambria"/>
          <w:sz w:val="24"/>
          <w:szCs w:val="24"/>
        </w:rPr>
        <w:t xml:space="preserve"> </w:t>
      </w:r>
      <w:r w:rsidR="00B73044" w:rsidRPr="00C63C0E">
        <w:rPr>
          <w:rFonts w:ascii="Cambria" w:hAnsi="Cambria"/>
          <w:b/>
          <w:sz w:val="24"/>
          <w:szCs w:val="24"/>
        </w:rPr>
        <w:t>24 people</w:t>
      </w:r>
      <w:r w:rsidR="00B73044" w:rsidRPr="00C63C0E">
        <w:rPr>
          <w:rFonts w:ascii="Cambria" w:hAnsi="Cambria"/>
          <w:sz w:val="24"/>
          <w:szCs w:val="24"/>
        </w:rPr>
        <w:t xml:space="preserve"> joining </w:t>
      </w:r>
      <w:r w:rsidR="00C63C0E" w:rsidRPr="00C63C0E">
        <w:rPr>
          <w:rFonts w:ascii="Cambria" w:hAnsi="Cambria"/>
          <w:sz w:val="24"/>
          <w:szCs w:val="24"/>
        </w:rPr>
        <w:t>AGL</w:t>
      </w:r>
      <w:r w:rsidR="00B73044" w:rsidRPr="00C63C0E">
        <w:rPr>
          <w:rFonts w:ascii="Cambria" w:hAnsi="Cambria"/>
          <w:sz w:val="24"/>
          <w:szCs w:val="24"/>
        </w:rPr>
        <w:t xml:space="preserve">. </w:t>
      </w:r>
      <w:r w:rsidR="00C63C0E" w:rsidRPr="00C63C0E">
        <w:rPr>
          <w:rFonts w:ascii="Cambria" w:hAnsi="Cambria"/>
          <w:sz w:val="24"/>
          <w:szCs w:val="24"/>
        </w:rPr>
        <w:br/>
      </w:r>
    </w:p>
    <w:p w:rsidR="00B73044" w:rsidRPr="00C63C0E" w:rsidRDefault="00C63C0E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  <w:r w:rsidRPr="00C63C0E">
        <w:rPr>
          <w:rFonts w:ascii="Cambria" w:hAnsi="Cambria"/>
          <w:sz w:val="24"/>
          <w:szCs w:val="24"/>
        </w:rPr>
        <w:t>The Youth Exchange is open to participant</w:t>
      </w:r>
      <w:r w:rsidR="001D18D9">
        <w:rPr>
          <w:rFonts w:ascii="Cambria" w:hAnsi="Cambria"/>
          <w:sz w:val="24"/>
          <w:szCs w:val="24"/>
        </w:rPr>
        <w:t xml:space="preserve">s </w:t>
      </w:r>
      <w:r w:rsidRPr="00C63C0E">
        <w:rPr>
          <w:rFonts w:ascii="Cambria" w:hAnsi="Cambria"/>
          <w:b/>
          <w:sz w:val="24"/>
          <w:szCs w:val="24"/>
        </w:rPr>
        <w:t>from 21 to 30 years old</w:t>
      </w:r>
      <w:r w:rsidRPr="00C63C0E">
        <w:rPr>
          <w:rFonts w:ascii="Cambria" w:hAnsi="Cambria"/>
          <w:sz w:val="24"/>
          <w:szCs w:val="24"/>
        </w:rPr>
        <w:t xml:space="preserve">. Some exceptions could be </w:t>
      </w:r>
      <w:r w:rsidR="004D4DD0">
        <w:rPr>
          <w:rFonts w:ascii="Cambria" w:hAnsi="Cambria"/>
          <w:sz w:val="24"/>
          <w:szCs w:val="24"/>
        </w:rPr>
        <w:t>made</w:t>
      </w:r>
      <w:r w:rsidRPr="00C63C0E">
        <w:rPr>
          <w:rFonts w:ascii="Cambria" w:hAnsi="Cambria"/>
          <w:sz w:val="24"/>
          <w:szCs w:val="24"/>
        </w:rPr>
        <w:t xml:space="preserve"> for people from 18 to 21 years old, but they have to be discussed with the sending organization.</w:t>
      </w:r>
    </w:p>
    <w:p w:rsidR="00750EC9" w:rsidRPr="00C63C0E" w:rsidRDefault="00750EC9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B73044" w:rsidRPr="00C63C0E" w:rsidRDefault="00B73044" w:rsidP="00A6338F">
      <w:pPr>
        <w:spacing w:line="360" w:lineRule="auto"/>
        <w:rPr>
          <w:rStyle w:val="NessunoA"/>
          <w:rFonts w:ascii="Cambria" w:hAnsi="Cambria"/>
          <w:sz w:val="24"/>
          <w:szCs w:val="24"/>
        </w:rPr>
      </w:pPr>
      <w:r w:rsidRPr="00C63C0E">
        <w:rPr>
          <w:rStyle w:val="NessunoA"/>
          <w:rFonts w:ascii="Cambria" w:hAnsi="Cambria"/>
          <w:sz w:val="24"/>
          <w:szCs w:val="24"/>
        </w:rPr>
        <w:t>The program of AGL will include several activities, distributed throughout the nine days of the Exchange:</w:t>
      </w:r>
      <w:r w:rsidRPr="00C63C0E">
        <w:rPr>
          <w:rStyle w:val="NessunoA"/>
          <w:rFonts w:ascii="Cambria" w:hAnsi="Cambria"/>
          <w:sz w:val="24"/>
          <w:szCs w:val="24"/>
        </w:rPr>
        <w:br/>
      </w:r>
    </w:p>
    <w:p w:rsidR="00B73044" w:rsidRPr="00C63C0E" w:rsidRDefault="00B73044" w:rsidP="00A6338F">
      <w:pPr>
        <w:pStyle w:val="Odstavecseseznamem"/>
        <w:numPr>
          <w:ilvl w:val="0"/>
          <w:numId w:val="3"/>
        </w:numPr>
        <w:spacing w:after="0" w:line="360" w:lineRule="auto"/>
        <w:rPr>
          <w:rStyle w:val="NessunoA"/>
          <w:rFonts w:ascii="Cambria" w:hAnsi="Cambria"/>
          <w:sz w:val="24"/>
          <w:szCs w:val="24"/>
          <w:lang w:val="en-US"/>
        </w:rPr>
      </w:pPr>
      <w:r w:rsidRPr="00C63C0E">
        <w:rPr>
          <w:rStyle w:val="NessunoA"/>
          <w:rFonts w:ascii="Cambria" w:hAnsi="Cambria"/>
          <w:sz w:val="24"/>
          <w:szCs w:val="24"/>
          <w:lang w:val="en-US"/>
        </w:rPr>
        <w:t xml:space="preserve">Ice-breaking games and </w:t>
      </w:r>
      <w:r w:rsidRPr="00C63C0E">
        <w:rPr>
          <w:rStyle w:val="NessunoA"/>
          <w:rFonts w:ascii="Cambria" w:hAnsi="Cambria"/>
          <w:i/>
          <w:sz w:val="24"/>
          <w:szCs w:val="24"/>
          <w:lang w:val="en-US"/>
        </w:rPr>
        <w:t>energizers</w:t>
      </w:r>
      <w:r w:rsidRPr="00C63C0E">
        <w:rPr>
          <w:rStyle w:val="NessunoA"/>
          <w:rFonts w:ascii="Cambria" w:hAnsi="Cambria"/>
          <w:sz w:val="24"/>
          <w:szCs w:val="24"/>
          <w:lang w:val="en-US"/>
        </w:rPr>
        <w:t xml:space="preserve">  at the beginning of each session (morning and afternoon), meant to stimulate group cohesiveness, especially during the first days;</w:t>
      </w:r>
    </w:p>
    <w:p w:rsidR="00B73044" w:rsidRPr="00C63C0E" w:rsidRDefault="00B73044" w:rsidP="00A6338F">
      <w:pPr>
        <w:pStyle w:val="Odstavecseseznamem"/>
        <w:numPr>
          <w:ilvl w:val="0"/>
          <w:numId w:val="3"/>
        </w:numPr>
        <w:spacing w:after="0" w:line="360" w:lineRule="auto"/>
        <w:rPr>
          <w:rStyle w:val="NessunoA"/>
          <w:rFonts w:ascii="Cambria" w:hAnsi="Cambria"/>
          <w:sz w:val="24"/>
          <w:szCs w:val="24"/>
          <w:lang w:val="en-US"/>
        </w:rPr>
      </w:pPr>
      <w:r w:rsidRPr="00C63C0E">
        <w:rPr>
          <w:rStyle w:val="NessunoA"/>
          <w:rFonts w:ascii="Cambria" w:hAnsi="Cambria"/>
          <w:sz w:val="24"/>
          <w:szCs w:val="24"/>
          <w:lang w:val="en-US"/>
        </w:rPr>
        <w:t>Exchange of ideas and good practices alongside participative discussions on sustainability (what it means, how it works, how it can be translated into reality, etc.);</w:t>
      </w:r>
    </w:p>
    <w:p w:rsidR="00B73044" w:rsidRPr="00C63C0E" w:rsidRDefault="00B73044" w:rsidP="00A6338F">
      <w:pPr>
        <w:pStyle w:val="Odstavecseseznamem"/>
        <w:numPr>
          <w:ilvl w:val="0"/>
          <w:numId w:val="3"/>
        </w:numPr>
        <w:spacing w:after="0" w:line="360" w:lineRule="auto"/>
        <w:rPr>
          <w:rStyle w:val="NessunoA"/>
          <w:rFonts w:ascii="Cambria" w:hAnsi="Cambria"/>
          <w:sz w:val="24"/>
          <w:szCs w:val="24"/>
          <w:lang w:val="en-US"/>
        </w:rPr>
      </w:pPr>
      <w:r w:rsidRPr="00C63C0E">
        <w:rPr>
          <w:rStyle w:val="NessunoA"/>
          <w:rFonts w:ascii="Cambria" w:hAnsi="Cambria"/>
          <w:sz w:val="24"/>
          <w:szCs w:val="24"/>
          <w:lang w:val="en-US"/>
        </w:rPr>
        <w:t xml:space="preserve">Short walks in the surrounding environment to show its beauty; </w:t>
      </w:r>
    </w:p>
    <w:p w:rsidR="00B73044" w:rsidRPr="00C63C0E" w:rsidRDefault="00B73044" w:rsidP="00A6338F">
      <w:pPr>
        <w:pStyle w:val="Odstavecseseznamem"/>
        <w:numPr>
          <w:ilvl w:val="0"/>
          <w:numId w:val="3"/>
        </w:numPr>
        <w:spacing w:after="0" w:line="360" w:lineRule="auto"/>
        <w:rPr>
          <w:rStyle w:val="NessunoA"/>
          <w:rFonts w:ascii="Cambria" w:hAnsi="Cambria"/>
          <w:sz w:val="24"/>
          <w:szCs w:val="24"/>
          <w:lang w:val="en-US"/>
        </w:rPr>
      </w:pPr>
      <w:r w:rsidRPr="00C63C0E">
        <w:rPr>
          <w:rStyle w:val="NessunoA"/>
          <w:rFonts w:ascii="Cambria" w:hAnsi="Cambria"/>
          <w:sz w:val="24"/>
          <w:szCs w:val="24"/>
          <w:lang w:val="en-US"/>
        </w:rPr>
        <w:t>Screenings of documentaries about sustainability;</w:t>
      </w:r>
    </w:p>
    <w:p w:rsidR="00B73044" w:rsidRPr="00C63C0E" w:rsidRDefault="00B73044" w:rsidP="00A6338F">
      <w:pPr>
        <w:pStyle w:val="Odstavecseseznamem"/>
        <w:numPr>
          <w:ilvl w:val="0"/>
          <w:numId w:val="3"/>
        </w:numPr>
        <w:spacing w:after="0" w:line="360" w:lineRule="auto"/>
        <w:rPr>
          <w:rStyle w:val="NessunoA"/>
          <w:rFonts w:ascii="Cambria" w:hAnsi="Cambria"/>
          <w:sz w:val="24"/>
          <w:szCs w:val="24"/>
          <w:lang w:val="en-US"/>
        </w:rPr>
      </w:pPr>
      <w:r w:rsidRPr="00C63C0E">
        <w:rPr>
          <w:rStyle w:val="NessunoA"/>
          <w:rFonts w:ascii="Cambria" w:hAnsi="Cambria"/>
          <w:sz w:val="24"/>
          <w:szCs w:val="24"/>
          <w:lang w:val="en-US"/>
        </w:rPr>
        <w:t>If  feasible, a “sustainable treasure hunt” in the hostel;</w:t>
      </w:r>
    </w:p>
    <w:p w:rsidR="00B73044" w:rsidRPr="00C63C0E" w:rsidRDefault="00B73044" w:rsidP="00A6338F">
      <w:pPr>
        <w:pStyle w:val="Odstavecseseznamem"/>
        <w:numPr>
          <w:ilvl w:val="0"/>
          <w:numId w:val="3"/>
        </w:numPr>
        <w:spacing w:after="0" w:line="360" w:lineRule="auto"/>
        <w:rPr>
          <w:rStyle w:val="NessunoA"/>
          <w:rFonts w:ascii="Cambria" w:hAnsi="Cambria"/>
          <w:sz w:val="24"/>
          <w:szCs w:val="24"/>
          <w:lang w:val="en-US"/>
        </w:rPr>
      </w:pPr>
      <w:r w:rsidRPr="00C63C0E">
        <w:rPr>
          <w:rStyle w:val="NessunoA"/>
          <w:rFonts w:ascii="Cambria" w:hAnsi="Cambria"/>
          <w:sz w:val="24"/>
          <w:szCs w:val="24"/>
          <w:lang w:val="en-US"/>
        </w:rPr>
        <w:t xml:space="preserve">Interviews with young </w:t>
      </w:r>
      <w:proofErr w:type="spellStart"/>
      <w:r w:rsidRPr="00C63C0E">
        <w:rPr>
          <w:rStyle w:val="NessunoA"/>
          <w:rFonts w:ascii="Cambria" w:hAnsi="Cambria"/>
          <w:sz w:val="24"/>
          <w:szCs w:val="24"/>
          <w:lang w:val="en-US"/>
        </w:rPr>
        <w:t>entrepeneurs</w:t>
      </w:r>
      <w:proofErr w:type="spellEnd"/>
      <w:r w:rsidRPr="00C63C0E">
        <w:rPr>
          <w:rStyle w:val="NessunoA"/>
          <w:rFonts w:ascii="Cambria" w:hAnsi="Cambria"/>
          <w:sz w:val="24"/>
          <w:szCs w:val="24"/>
          <w:lang w:val="en-US"/>
        </w:rPr>
        <w:t xml:space="preserve"> from the Lecco area owning/working in sustainable businesses;</w:t>
      </w:r>
    </w:p>
    <w:p w:rsidR="00B73044" w:rsidRPr="00C63C0E" w:rsidRDefault="00B73044" w:rsidP="00A6338F">
      <w:pPr>
        <w:pStyle w:val="Odstavecseseznamem"/>
        <w:numPr>
          <w:ilvl w:val="0"/>
          <w:numId w:val="3"/>
        </w:numPr>
        <w:spacing w:after="0" w:line="360" w:lineRule="auto"/>
        <w:rPr>
          <w:rStyle w:val="NessunoA"/>
          <w:rFonts w:ascii="Cambria" w:hAnsi="Cambria"/>
          <w:sz w:val="24"/>
          <w:szCs w:val="24"/>
          <w:lang w:val="en-US"/>
        </w:rPr>
      </w:pPr>
      <w:r w:rsidRPr="00C63C0E">
        <w:rPr>
          <w:rStyle w:val="NessunoA"/>
          <w:rFonts w:ascii="Cambria" w:hAnsi="Cambria"/>
          <w:sz w:val="24"/>
          <w:szCs w:val="24"/>
          <w:lang w:val="en-US"/>
        </w:rPr>
        <w:t xml:space="preserve">Last but not least, the </w:t>
      </w:r>
      <w:proofErr w:type="gramStart"/>
      <w:r w:rsidRPr="00C63C0E">
        <w:rPr>
          <w:rStyle w:val="NessunoA"/>
          <w:rFonts w:ascii="Cambria" w:hAnsi="Cambria"/>
          <w:sz w:val="24"/>
          <w:szCs w:val="24"/>
          <w:lang w:val="en-US"/>
        </w:rPr>
        <w:t>development of a business plan</w:t>
      </w:r>
      <w:proofErr w:type="gramEnd"/>
      <w:r w:rsidRPr="00C63C0E">
        <w:rPr>
          <w:rStyle w:val="NessunoA"/>
          <w:rFonts w:ascii="Cambria" w:hAnsi="Cambria"/>
          <w:sz w:val="24"/>
          <w:szCs w:val="24"/>
          <w:lang w:val="en-US"/>
        </w:rPr>
        <w:t xml:space="preserve"> for a sustainable enterprise.</w:t>
      </w:r>
    </w:p>
    <w:p w:rsidR="00750EC9" w:rsidRPr="00C63C0E" w:rsidRDefault="00750EC9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750EC9" w:rsidRPr="00C63C0E" w:rsidRDefault="00750EC9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750EC9" w:rsidRPr="00C63C0E" w:rsidRDefault="00D46F4C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  <w:r w:rsidRPr="00C63C0E">
        <w:rPr>
          <w:rFonts w:ascii="Cambria" w:hAnsi="Cambria"/>
          <w:sz w:val="24"/>
          <w:szCs w:val="24"/>
        </w:rPr>
        <w:t xml:space="preserve">The language of the Youth Exchange will be </w:t>
      </w:r>
      <w:r w:rsidRPr="00C63C0E">
        <w:rPr>
          <w:rFonts w:ascii="Cambria" w:hAnsi="Cambria"/>
          <w:b/>
          <w:sz w:val="24"/>
          <w:szCs w:val="24"/>
        </w:rPr>
        <w:t>E</w:t>
      </w:r>
      <w:proofErr w:type="spellStart"/>
      <w:r w:rsidR="00B6734B">
        <w:rPr>
          <w:rFonts w:ascii="Cambria" w:hAnsi="Cambria"/>
          <w:b/>
          <w:sz w:val="24"/>
          <w:szCs w:val="24"/>
          <w:lang w:val="en-GB"/>
        </w:rPr>
        <w:t>nglish</w:t>
      </w:r>
      <w:proofErr w:type="spellEnd"/>
      <w:r w:rsidRPr="00C63C0E">
        <w:rPr>
          <w:rFonts w:ascii="Cambria" w:hAnsi="Cambria"/>
          <w:sz w:val="24"/>
          <w:szCs w:val="24"/>
        </w:rPr>
        <w:t>.</w:t>
      </w:r>
    </w:p>
    <w:p w:rsidR="00750EC9" w:rsidRPr="00C63C0E" w:rsidRDefault="00750EC9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C63C0E" w:rsidRPr="00C63C0E" w:rsidRDefault="00C63C0E" w:rsidP="00A6338F">
      <w:pPr>
        <w:spacing w:line="360" w:lineRule="auto"/>
        <w:rPr>
          <w:rFonts w:ascii="Cambria" w:hAnsi="Cambria"/>
          <w:b/>
          <w:color w:val="0070C0"/>
          <w:sz w:val="24"/>
          <w:szCs w:val="24"/>
        </w:rPr>
      </w:pPr>
      <w:r w:rsidRPr="00C63C0E">
        <w:rPr>
          <w:rStyle w:val="NessunoA"/>
          <w:rFonts w:ascii="Cambria" w:hAnsi="Cambria"/>
          <w:sz w:val="24"/>
          <w:szCs w:val="24"/>
        </w:rPr>
        <w:t xml:space="preserve">Concerning the </w:t>
      </w:r>
      <w:r w:rsidRPr="00B6734B">
        <w:rPr>
          <w:rStyle w:val="NessunoA"/>
          <w:rFonts w:ascii="Cambria" w:hAnsi="Cambria"/>
          <w:b/>
          <w:sz w:val="24"/>
          <w:szCs w:val="24"/>
        </w:rPr>
        <w:t>financial aspects</w:t>
      </w:r>
      <w:r w:rsidRPr="00C63C0E">
        <w:rPr>
          <w:rStyle w:val="NessunoA"/>
          <w:rFonts w:ascii="Cambria" w:hAnsi="Cambria"/>
          <w:sz w:val="24"/>
          <w:szCs w:val="24"/>
        </w:rPr>
        <w:t>, the project covers the travel costs as follows:</w:t>
      </w:r>
      <w:r w:rsidRPr="00C63C0E">
        <w:rPr>
          <w:rStyle w:val="NessunoA"/>
          <w:rFonts w:ascii="Cambria" w:hAnsi="Cambria"/>
          <w:b/>
          <w:color w:val="0070C0"/>
          <w:sz w:val="24"/>
          <w:szCs w:val="24"/>
        </w:rPr>
        <w:br/>
      </w:r>
    </w:p>
    <w:p w:rsidR="00C63C0E" w:rsidRPr="00C63C0E" w:rsidRDefault="00C63C0E" w:rsidP="00A6338F">
      <w:pPr>
        <w:pStyle w:val="Odstavecseseznamem"/>
        <w:numPr>
          <w:ilvl w:val="0"/>
          <w:numId w:val="4"/>
        </w:numPr>
        <w:spacing w:after="0" w:line="360" w:lineRule="auto"/>
        <w:rPr>
          <w:rStyle w:val="NessunoA"/>
          <w:rFonts w:ascii="Cambria" w:hAnsi="Cambria"/>
          <w:sz w:val="24"/>
          <w:szCs w:val="24"/>
          <w:lang w:val="en-US"/>
        </w:rPr>
      </w:pPr>
      <w:r w:rsidRPr="00C63C0E">
        <w:rPr>
          <w:rFonts w:ascii="Cambria" w:hAnsi="Cambria"/>
          <w:sz w:val="24"/>
          <w:szCs w:val="24"/>
          <w:lang w:val="en-US"/>
        </w:rPr>
        <w:t>f</w:t>
      </w:r>
      <w:r w:rsidRPr="00C63C0E">
        <w:rPr>
          <w:rStyle w:val="NessunoA"/>
          <w:rFonts w:ascii="Cambria" w:hAnsi="Cambria"/>
          <w:sz w:val="24"/>
          <w:szCs w:val="24"/>
          <w:lang w:val="en-US"/>
        </w:rPr>
        <w:t>rom Italy: no travel costs can be covered;</w:t>
      </w:r>
    </w:p>
    <w:p w:rsidR="00C63C0E" w:rsidRPr="00C63C0E" w:rsidRDefault="00C63C0E" w:rsidP="00A6338F">
      <w:pPr>
        <w:pStyle w:val="Odstavecseseznamem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  <w:lang w:val="en-US"/>
        </w:rPr>
      </w:pPr>
      <w:proofErr w:type="gramStart"/>
      <w:r w:rsidRPr="00C63C0E">
        <w:rPr>
          <w:rStyle w:val="NessunoA"/>
          <w:rFonts w:ascii="Cambria" w:hAnsi="Cambria"/>
          <w:sz w:val="24"/>
          <w:szCs w:val="24"/>
          <w:lang w:val="en-US"/>
        </w:rPr>
        <w:t>from</w:t>
      </w:r>
      <w:proofErr w:type="gramEnd"/>
      <w:r w:rsidRPr="00C63C0E">
        <w:rPr>
          <w:rStyle w:val="NessunoA"/>
          <w:rFonts w:ascii="Cambria" w:hAnsi="Cambria"/>
          <w:sz w:val="24"/>
          <w:szCs w:val="24"/>
          <w:lang w:val="en-US"/>
        </w:rPr>
        <w:t xml:space="preserve"> Serbia, France and Czech Republic: up to 275€ (way there and way back).</w:t>
      </w:r>
    </w:p>
    <w:p w:rsidR="00C63C0E" w:rsidRPr="00C63C0E" w:rsidRDefault="00C63C0E" w:rsidP="00A6338F">
      <w:pPr>
        <w:spacing w:line="360" w:lineRule="auto"/>
        <w:rPr>
          <w:rStyle w:val="NessunoA"/>
          <w:rFonts w:ascii="Cambria" w:hAnsi="Cambria"/>
          <w:sz w:val="24"/>
          <w:szCs w:val="24"/>
          <w:u w:val="single"/>
        </w:rPr>
      </w:pPr>
    </w:p>
    <w:p w:rsidR="00D17D92" w:rsidRDefault="00D17D92" w:rsidP="00A6338F">
      <w:pPr>
        <w:spacing w:line="360" w:lineRule="auto"/>
        <w:rPr>
          <w:rStyle w:val="NessunoA"/>
          <w:rFonts w:ascii="Cambria" w:hAnsi="Cambria"/>
          <w:sz w:val="24"/>
          <w:szCs w:val="24"/>
          <w:u w:val="single"/>
        </w:rPr>
      </w:pPr>
    </w:p>
    <w:p w:rsidR="00D17D92" w:rsidRDefault="00D17D92" w:rsidP="00A6338F">
      <w:pPr>
        <w:spacing w:line="360" w:lineRule="auto"/>
        <w:rPr>
          <w:rStyle w:val="NessunoA"/>
          <w:rFonts w:ascii="Cambria" w:hAnsi="Cambria"/>
          <w:sz w:val="24"/>
          <w:szCs w:val="24"/>
          <w:u w:val="single"/>
        </w:rPr>
      </w:pPr>
    </w:p>
    <w:p w:rsidR="00D17D92" w:rsidRDefault="00D17D92" w:rsidP="00A6338F">
      <w:pPr>
        <w:spacing w:line="360" w:lineRule="auto"/>
        <w:rPr>
          <w:rStyle w:val="NessunoA"/>
          <w:rFonts w:ascii="Cambria" w:hAnsi="Cambria"/>
          <w:sz w:val="24"/>
          <w:szCs w:val="24"/>
          <w:u w:val="single"/>
        </w:rPr>
      </w:pPr>
    </w:p>
    <w:p w:rsidR="00D17D92" w:rsidRDefault="00D17D92" w:rsidP="00A6338F">
      <w:pPr>
        <w:spacing w:line="360" w:lineRule="auto"/>
        <w:rPr>
          <w:rStyle w:val="NessunoA"/>
          <w:rFonts w:ascii="Cambria" w:hAnsi="Cambria"/>
          <w:sz w:val="24"/>
          <w:szCs w:val="24"/>
          <w:u w:val="single"/>
        </w:rPr>
      </w:pPr>
    </w:p>
    <w:p w:rsidR="00D17D92" w:rsidRDefault="00D17D92" w:rsidP="00A6338F">
      <w:pPr>
        <w:spacing w:line="360" w:lineRule="auto"/>
        <w:rPr>
          <w:rStyle w:val="NessunoA"/>
          <w:rFonts w:ascii="Cambria" w:hAnsi="Cambria"/>
          <w:sz w:val="24"/>
          <w:szCs w:val="24"/>
          <w:u w:val="single"/>
        </w:rPr>
      </w:pPr>
    </w:p>
    <w:p w:rsidR="00C63C0E" w:rsidRPr="00C63C0E" w:rsidRDefault="00C63C0E" w:rsidP="00A6338F">
      <w:pPr>
        <w:spacing w:line="360" w:lineRule="auto"/>
        <w:rPr>
          <w:rStyle w:val="NessunoA"/>
          <w:rFonts w:ascii="Cambria" w:hAnsi="Cambria"/>
          <w:sz w:val="24"/>
          <w:szCs w:val="24"/>
          <w:u w:val="single"/>
        </w:rPr>
      </w:pPr>
      <w:r w:rsidRPr="00C63C0E">
        <w:rPr>
          <w:rStyle w:val="NessunoA"/>
          <w:rFonts w:ascii="Cambria" w:hAnsi="Cambria"/>
          <w:sz w:val="24"/>
          <w:szCs w:val="24"/>
          <w:u w:val="single"/>
        </w:rPr>
        <w:t>Accommodation and meals are fully covered by the project.</w:t>
      </w:r>
    </w:p>
    <w:p w:rsidR="00C63C0E" w:rsidRPr="00C63C0E" w:rsidRDefault="00C63C0E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750EC9" w:rsidRPr="00C63C0E" w:rsidRDefault="00B6734B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  <w:r w:rsidRPr="00B6734B">
        <w:rPr>
          <w:rFonts w:ascii="Cambria" w:hAnsi="Cambria"/>
          <w:b/>
          <w:sz w:val="24"/>
          <w:szCs w:val="24"/>
        </w:rPr>
        <w:t>Info Pack</w:t>
      </w:r>
      <w:r w:rsidR="00D46F4C" w:rsidRPr="00C63C0E">
        <w:rPr>
          <w:rFonts w:ascii="Cambria" w:hAnsi="Cambria"/>
          <w:sz w:val="24"/>
          <w:szCs w:val="24"/>
        </w:rPr>
        <w:t xml:space="preserve"> with all the useful information will be sent to </w:t>
      </w:r>
      <w:r w:rsidR="0023620B">
        <w:rPr>
          <w:rFonts w:ascii="Cambria" w:hAnsi="Cambria"/>
          <w:sz w:val="24"/>
          <w:szCs w:val="24"/>
        </w:rPr>
        <w:t>the selected</w:t>
      </w:r>
      <w:bookmarkStart w:id="0" w:name="_GoBack"/>
      <w:bookmarkEnd w:id="0"/>
      <w:r w:rsidR="00D46F4C" w:rsidRPr="00C63C0E">
        <w:rPr>
          <w:rFonts w:ascii="Cambria" w:hAnsi="Cambria"/>
          <w:sz w:val="24"/>
          <w:szCs w:val="24"/>
        </w:rPr>
        <w:t xml:space="preserve"> participants.</w:t>
      </w:r>
    </w:p>
    <w:p w:rsidR="00750EC9" w:rsidRPr="00C63C0E" w:rsidRDefault="00750EC9" w:rsidP="00A6338F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750EC9" w:rsidRPr="00C63C0E" w:rsidRDefault="00D46F4C" w:rsidP="00A6338F">
      <w:pPr>
        <w:spacing w:line="360" w:lineRule="auto"/>
        <w:rPr>
          <w:rStyle w:val="Nessuno"/>
          <w:rFonts w:ascii="Cambria" w:eastAsia="Helvetica" w:hAnsi="Cambria" w:cs="Helvetica"/>
          <w:sz w:val="24"/>
          <w:szCs w:val="24"/>
        </w:rPr>
      </w:pPr>
      <w:r w:rsidRPr="00C63C0E">
        <w:rPr>
          <w:rStyle w:val="Nessuno"/>
          <w:rFonts w:ascii="Cambria" w:hAnsi="Cambria"/>
          <w:sz w:val="24"/>
          <w:szCs w:val="24"/>
        </w:rPr>
        <w:t>For more information concerning the venue (</w:t>
      </w:r>
      <w:proofErr w:type="spellStart"/>
      <w:r w:rsidRPr="00C63C0E">
        <w:rPr>
          <w:rStyle w:val="Nessuno"/>
          <w:rFonts w:ascii="Cambria" w:hAnsi="Cambria"/>
          <w:sz w:val="24"/>
          <w:szCs w:val="24"/>
        </w:rPr>
        <w:t>Ostello</w:t>
      </w:r>
      <w:proofErr w:type="spellEnd"/>
      <w:r w:rsidRPr="00C63C0E">
        <w:rPr>
          <w:rStyle w:val="Nessuno"/>
          <w:rFonts w:ascii="Cambria" w:hAnsi="Cambria"/>
          <w:sz w:val="24"/>
          <w:szCs w:val="24"/>
        </w:rPr>
        <w:t xml:space="preserve"> Parco Monte </w:t>
      </w:r>
      <w:proofErr w:type="spellStart"/>
      <w:r w:rsidRPr="00C63C0E">
        <w:rPr>
          <w:rStyle w:val="Nessuno"/>
          <w:rFonts w:ascii="Cambria" w:hAnsi="Cambria"/>
          <w:sz w:val="24"/>
          <w:szCs w:val="24"/>
        </w:rPr>
        <w:t>Barro</w:t>
      </w:r>
      <w:proofErr w:type="spellEnd"/>
      <w:r w:rsidRPr="00C63C0E">
        <w:rPr>
          <w:rStyle w:val="Nessuno"/>
          <w:rFonts w:ascii="Cambria" w:hAnsi="Cambria"/>
          <w:sz w:val="24"/>
          <w:szCs w:val="24"/>
        </w:rPr>
        <w:t>):</w:t>
      </w:r>
    </w:p>
    <w:p w:rsidR="00D17D92" w:rsidRDefault="0023620B" w:rsidP="00D17D92">
      <w:pPr>
        <w:spacing w:line="360" w:lineRule="auto"/>
        <w:rPr>
          <w:rFonts w:ascii="Cambria" w:eastAsia="Helvetica" w:hAnsi="Cambria" w:cs="Helvetica"/>
          <w:sz w:val="24"/>
          <w:szCs w:val="24"/>
        </w:rPr>
      </w:pPr>
      <w:hyperlink r:id="rId8" w:history="1">
        <w:r w:rsidR="00D46F4C" w:rsidRPr="00C63C0E">
          <w:rPr>
            <w:rStyle w:val="Hyperlink0"/>
            <w:rFonts w:ascii="Cambria" w:hAnsi="Cambria"/>
            <w:sz w:val="24"/>
            <w:szCs w:val="24"/>
          </w:rPr>
          <w:t>http://www.ostelloparcobarro.it/en</w:t>
        </w:r>
      </w:hyperlink>
    </w:p>
    <w:p w:rsidR="00D17D92" w:rsidRDefault="00D17D92" w:rsidP="00D17D92">
      <w:pPr>
        <w:spacing w:line="360" w:lineRule="auto"/>
        <w:rPr>
          <w:rFonts w:ascii="Cambria" w:eastAsia="Helvetica" w:hAnsi="Cambria" w:cs="Helvetica"/>
          <w:sz w:val="24"/>
          <w:szCs w:val="24"/>
        </w:rPr>
      </w:pPr>
    </w:p>
    <w:p w:rsidR="00C63C0E" w:rsidRPr="00C63C0E" w:rsidRDefault="00D17D92" w:rsidP="00D17D92">
      <w:pPr>
        <w:spacing w:line="360" w:lineRule="auto"/>
        <w:rPr>
          <w:rStyle w:val="Nessuno"/>
          <w:rFonts w:ascii="Cambria" w:eastAsia="Helvetica" w:hAnsi="Cambria" w:cs="Helvetica"/>
          <w:sz w:val="24"/>
          <w:szCs w:val="24"/>
        </w:rPr>
      </w:pPr>
      <w:r w:rsidRPr="00D17D92">
        <w:rPr>
          <w:rFonts w:ascii="Cambria" w:eastAsia="Helvetica" w:hAnsi="Cambria" w:cs="Helvetica"/>
          <w:noProof/>
          <w:sz w:val="24"/>
          <w:szCs w:val="24"/>
          <w:lang w:eastAsia="en-US"/>
        </w:rPr>
        <w:drawing>
          <wp:inline distT="0" distB="0" distL="0" distR="0">
            <wp:extent cx="5623467" cy="4215161"/>
            <wp:effectExtent l="19050" t="0" r="0" b="0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alue and values 5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4215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E05E4" w:rsidRPr="0023620B" w:rsidRDefault="001D18D9" w:rsidP="0023620B">
      <w:pPr>
        <w:spacing w:line="360" w:lineRule="auto"/>
        <w:jc w:val="both"/>
        <w:rPr>
          <w:rStyle w:val="Nessuno"/>
          <w:rFonts w:ascii="Cambria" w:eastAsia="Helvetica" w:hAnsi="Cambria" w:cs="Helvetica"/>
          <w:i/>
          <w:lang w:val="it-IT"/>
        </w:rPr>
      </w:pPr>
      <w:r w:rsidRPr="004D4DD0">
        <w:rPr>
          <w:rFonts w:ascii="Cambria" w:eastAsia="Helvetica" w:hAnsi="Cambria" w:cs="Helvetica"/>
          <w:i/>
          <w:lang w:val="it-IT"/>
        </w:rPr>
        <w:t xml:space="preserve">(A view from Ostello Parco Monte Barro </w:t>
      </w:r>
      <w:r w:rsidR="009A5E64">
        <w:rPr>
          <w:rFonts w:ascii="Cambria" w:eastAsia="Helvetica" w:hAnsi="Cambria" w:cs="Helvetica"/>
          <w:i/>
          <w:lang w:val="it-IT"/>
        </w:rPr>
        <w:t>:)</w:t>
      </w:r>
      <w:r w:rsidRPr="004D4DD0">
        <w:rPr>
          <w:rFonts w:ascii="Cambria" w:eastAsia="Helvetica" w:hAnsi="Cambria" w:cs="Helvetica"/>
          <w:i/>
          <w:lang w:val="it-IT"/>
        </w:rPr>
        <w:t xml:space="preserve"> )</w:t>
      </w:r>
    </w:p>
    <w:sectPr w:rsidR="00BE05E4" w:rsidRPr="0023620B" w:rsidSect="00750EC9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29" w:rsidRDefault="005D5229" w:rsidP="00750EC9">
      <w:r>
        <w:separator/>
      </w:r>
    </w:p>
  </w:endnote>
  <w:endnote w:type="continuationSeparator" w:id="0">
    <w:p w:rsidR="005D5229" w:rsidRDefault="005D5229" w:rsidP="0075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2600"/>
      <w:docPartObj>
        <w:docPartGallery w:val="Page Numbers (Bottom of Page)"/>
        <w:docPartUnique/>
      </w:docPartObj>
    </w:sdtPr>
    <w:sdtEndPr/>
    <w:sdtContent>
      <w:p w:rsidR="00B6734B" w:rsidRDefault="0023620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734B" w:rsidRDefault="00B6734B">
    <w:pPr>
      <w:pStyle w:val="Zpat"/>
      <w:tabs>
        <w:tab w:val="clear" w:pos="9638"/>
        <w:tab w:val="right" w:pos="961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29" w:rsidRDefault="005D5229" w:rsidP="00750EC9">
      <w:r>
        <w:separator/>
      </w:r>
    </w:p>
  </w:footnote>
  <w:footnote w:type="continuationSeparator" w:id="0">
    <w:p w:rsidR="005D5229" w:rsidRDefault="005D5229" w:rsidP="0075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0D" w:rsidRDefault="0060550D" w:rsidP="0060550D">
    <w:pPr>
      <w:pStyle w:val="Zhlav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0A37DF5" wp14:editId="2B23F2BA">
          <wp:simplePos x="0" y="0"/>
          <wp:positionH relativeFrom="margin">
            <wp:posOffset>23495</wp:posOffset>
          </wp:positionH>
          <wp:positionV relativeFrom="margin">
            <wp:posOffset>-297815</wp:posOffset>
          </wp:positionV>
          <wp:extent cx="1018540" cy="1014730"/>
          <wp:effectExtent l="19050" t="0" r="0" b="0"/>
          <wp:wrapSquare wrapText="bothSides"/>
          <wp:docPr id="2" name="Immagine 1" descr="10991242_432254346925217_1930129138136933912_n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991242_432254346925217_1930129138136933912_n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540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D23916E" wp14:editId="788EE3DA">
          <wp:simplePos x="0" y="0"/>
          <wp:positionH relativeFrom="margin">
            <wp:posOffset>4149725</wp:posOffset>
          </wp:positionH>
          <wp:positionV relativeFrom="margin">
            <wp:posOffset>3175</wp:posOffset>
          </wp:positionV>
          <wp:extent cx="1965960" cy="412750"/>
          <wp:effectExtent l="19050" t="0" r="0" b="0"/>
          <wp:wrapSquare wrapText="bothSides"/>
          <wp:docPr id="3" name="Immagine 2" descr="erasmusplu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596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550D" w:rsidRDefault="0060550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450"/>
    <w:multiLevelType w:val="hybridMultilevel"/>
    <w:tmpl w:val="81D8C7D4"/>
    <w:numStyleLink w:val="Stileimportato2"/>
  </w:abstractNum>
  <w:abstractNum w:abstractNumId="1">
    <w:nsid w:val="5CC82600"/>
    <w:multiLevelType w:val="hybridMultilevel"/>
    <w:tmpl w:val="29C82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53D0C"/>
    <w:multiLevelType w:val="hybridMultilevel"/>
    <w:tmpl w:val="6694B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6D8E"/>
    <w:multiLevelType w:val="hybridMultilevel"/>
    <w:tmpl w:val="81D8C7D4"/>
    <w:styleLink w:val="Stileimportato2"/>
    <w:lvl w:ilvl="0" w:tplc="84F2DFF2">
      <w:start w:val="1"/>
      <w:numFmt w:val="bullet"/>
      <w:lvlText w:val="•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AA69A3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6788D18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2E6E4C0">
      <w:start w:val="1"/>
      <w:numFmt w:val="bullet"/>
      <w:lvlText w:val="•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7A50EE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AFA0F6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263ED6">
      <w:start w:val="1"/>
      <w:numFmt w:val="bullet"/>
      <w:lvlText w:val="•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9EC85C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82CB5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C9"/>
    <w:rsid w:val="000524C7"/>
    <w:rsid w:val="000663BE"/>
    <w:rsid w:val="000E3780"/>
    <w:rsid w:val="001D18D9"/>
    <w:rsid w:val="0023620B"/>
    <w:rsid w:val="00411817"/>
    <w:rsid w:val="004D4DD0"/>
    <w:rsid w:val="005D5229"/>
    <w:rsid w:val="0060550D"/>
    <w:rsid w:val="006D40EB"/>
    <w:rsid w:val="00750EC9"/>
    <w:rsid w:val="009A5E64"/>
    <w:rsid w:val="00A6338F"/>
    <w:rsid w:val="00B6734B"/>
    <w:rsid w:val="00B73044"/>
    <w:rsid w:val="00BE05E4"/>
    <w:rsid w:val="00C63C0E"/>
    <w:rsid w:val="00D17D92"/>
    <w:rsid w:val="00D46F4C"/>
    <w:rsid w:val="00E1368B"/>
    <w:rsid w:val="00F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50EC9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50EC9"/>
    <w:rPr>
      <w:u w:val="single"/>
    </w:rPr>
  </w:style>
  <w:style w:type="table" w:customStyle="1" w:styleId="TableNormal">
    <w:name w:val="Table Normal"/>
    <w:rsid w:val="00750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50EC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750EC9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</w:rPr>
  </w:style>
  <w:style w:type="numbering" w:customStyle="1" w:styleId="Stileimportato2">
    <w:name w:val="Stile importato 2"/>
    <w:rsid w:val="00750EC9"/>
    <w:pPr>
      <w:numPr>
        <w:numId w:val="1"/>
      </w:numPr>
    </w:pPr>
  </w:style>
  <w:style w:type="character" w:customStyle="1" w:styleId="Nessuno">
    <w:name w:val="Nessuno"/>
    <w:rsid w:val="00750EC9"/>
  </w:style>
  <w:style w:type="character" w:customStyle="1" w:styleId="Hyperlink0">
    <w:name w:val="Hyperlink.0"/>
    <w:basedOn w:val="Nessuno"/>
    <w:rsid w:val="00750EC9"/>
    <w:rPr>
      <w:color w:val="0000FF"/>
      <w:u w:val="single" w:color="0000FF"/>
      <w:lang w:val="en-US"/>
    </w:rPr>
  </w:style>
  <w:style w:type="paragraph" w:customStyle="1" w:styleId="Normale2">
    <w:name w:val="Normale2"/>
    <w:rsid w:val="00750EC9"/>
    <w:pPr>
      <w:suppressAutoHyphens/>
    </w:pPr>
    <w:rPr>
      <w:rFonts w:eastAsia="Times New Roman"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04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NessunoA">
    <w:name w:val="Nessuno A"/>
    <w:rsid w:val="00B73044"/>
  </w:style>
  <w:style w:type="paragraph" w:styleId="Odstavecseseznamem">
    <w:name w:val="List Paragraph"/>
    <w:rsid w:val="00B7304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B6734B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34B"/>
    <w:rPr>
      <w:rFonts w:cs="Arial Unicode MS"/>
      <w:color w:val="000000"/>
      <w:u w:color="00000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6734B"/>
    <w:rPr>
      <w:rFonts w:cs="Arial Unicode MS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50EC9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50EC9"/>
    <w:rPr>
      <w:u w:val="single"/>
    </w:rPr>
  </w:style>
  <w:style w:type="table" w:customStyle="1" w:styleId="TableNormal">
    <w:name w:val="Table Normal"/>
    <w:rsid w:val="00750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750EC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750EC9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  <w:lang w:val="en-US"/>
    </w:rPr>
  </w:style>
  <w:style w:type="numbering" w:customStyle="1" w:styleId="Stileimportato2">
    <w:name w:val="Stile importato 2"/>
    <w:rsid w:val="00750EC9"/>
    <w:pPr>
      <w:numPr>
        <w:numId w:val="1"/>
      </w:numPr>
    </w:pPr>
  </w:style>
  <w:style w:type="character" w:customStyle="1" w:styleId="Nessuno">
    <w:name w:val="Nessuno"/>
    <w:rsid w:val="00750EC9"/>
  </w:style>
  <w:style w:type="character" w:customStyle="1" w:styleId="Hyperlink0">
    <w:name w:val="Hyperlink.0"/>
    <w:basedOn w:val="Nessuno"/>
    <w:rsid w:val="00750EC9"/>
    <w:rPr>
      <w:color w:val="0000FF"/>
      <w:u w:val="single" w:color="0000FF"/>
      <w:lang w:val="en-US"/>
    </w:rPr>
  </w:style>
  <w:style w:type="paragraph" w:customStyle="1" w:styleId="Normale2">
    <w:name w:val="Normale2"/>
    <w:rsid w:val="00750EC9"/>
    <w:pPr>
      <w:suppressAutoHyphens/>
    </w:pPr>
    <w:rPr>
      <w:rFonts w:eastAsia="Times New Roman"/>
      <w:color w:val="000000"/>
      <w:u w:color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0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04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NessunoA">
    <w:name w:val="Nessuno A"/>
    <w:rsid w:val="00B73044"/>
  </w:style>
  <w:style w:type="paragraph" w:styleId="Odstavecseseznamem">
    <w:name w:val="List Paragraph"/>
    <w:rsid w:val="00B7304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B6734B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734B"/>
    <w:rPr>
      <w:rFonts w:cs="Arial Unicode MS"/>
      <w:color w:val="000000"/>
      <w:u w:color="000000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6734B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lloparcobarro.it/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Matteo Dozio</dc:creator>
  <cp:lastModifiedBy>INEX</cp:lastModifiedBy>
  <cp:revision>3</cp:revision>
  <cp:lastPrinted>2018-07-22T15:14:00Z</cp:lastPrinted>
  <dcterms:created xsi:type="dcterms:W3CDTF">2018-07-25T11:37:00Z</dcterms:created>
  <dcterms:modified xsi:type="dcterms:W3CDTF">2018-07-25T11:38:00Z</dcterms:modified>
</cp:coreProperties>
</file>